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630" w:rsidRPr="005D31A6" w:rsidP="005D3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дело №5-311</w:t>
      </w:r>
      <w:r w:rsidRPr="005D31A6">
        <w:rPr>
          <w:rFonts w:ascii="Times New Roman" w:hAnsi="Times New Roman" w:cs="Times New Roman"/>
          <w:sz w:val="26"/>
          <w:szCs w:val="26"/>
        </w:rPr>
        <w:t>-1703/202</w:t>
      </w:r>
      <w:r w:rsidRPr="005D31A6">
        <w:rPr>
          <w:rFonts w:ascii="Times New Roman" w:hAnsi="Times New Roman" w:cs="Times New Roman"/>
          <w:sz w:val="26"/>
          <w:szCs w:val="26"/>
        </w:rPr>
        <w:t>6</w:t>
      </w:r>
    </w:p>
    <w:p w:rsidR="00452630" w:rsidRPr="005D31A6" w:rsidP="005D31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УИД 86</w:t>
      </w:r>
      <w:r w:rsidRPr="005D31A6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D31A6">
        <w:rPr>
          <w:rFonts w:ascii="Times New Roman" w:hAnsi="Times New Roman" w:cs="Times New Roman"/>
          <w:sz w:val="26"/>
          <w:szCs w:val="26"/>
        </w:rPr>
        <w:t>0034-01-202</w:t>
      </w:r>
      <w:r w:rsidRPr="005D31A6" w:rsidR="005D31A6">
        <w:rPr>
          <w:rFonts w:ascii="Times New Roman" w:hAnsi="Times New Roman" w:cs="Times New Roman"/>
          <w:sz w:val="26"/>
          <w:szCs w:val="26"/>
        </w:rPr>
        <w:t>6</w:t>
      </w:r>
      <w:r w:rsidRPr="005D31A6">
        <w:rPr>
          <w:rFonts w:ascii="Times New Roman" w:hAnsi="Times New Roman" w:cs="Times New Roman"/>
          <w:sz w:val="26"/>
          <w:szCs w:val="26"/>
        </w:rPr>
        <w:t>-00</w:t>
      </w:r>
      <w:r w:rsidRPr="005D31A6" w:rsidR="005D31A6">
        <w:rPr>
          <w:rFonts w:ascii="Times New Roman" w:hAnsi="Times New Roman" w:cs="Times New Roman"/>
          <w:sz w:val="26"/>
          <w:szCs w:val="26"/>
        </w:rPr>
        <w:t xml:space="preserve">0939-63 </w:t>
      </w:r>
      <w:r w:rsidRPr="005D31A6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452630" w:rsidRPr="005D31A6" w:rsidP="004526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2630" w:rsidRPr="005D31A6" w:rsidP="0045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52630" w:rsidRPr="005D31A6" w:rsidP="0045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452630" w:rsidRPr="005D31A6" w:rsidP="004526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630" w:rsidRPr="005D31A6" w:rsidP="004526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</w:t>
      </w:r>
      <w:r w:rsidR="005D31A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D31A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D31A6" w:rsidR="005D31A6">
        <w:rPr>
          <w:rFonts w:ascii="Times New Roman" w:hAnsi="Times New Roman" w:cs="Times New Roman"/>
          <w:sz w:val="26"/>
          <w:szCs w:val="26"/>
        </w:rPr>
        <w:t xml:space="preserve">21 апреля </w:t>
      </w:r>
      <w:r w:rsidRPr="005D31A6">
        <w:rPr>
          <w:rFonts w:ascii="Times New Roman" w:hAnsi="Times New Roman" w:cs="Times New Roman"/>
          <w:sz w:val="26"/>
          <w:szCs w:val="26"/>
        </w:rPr>
        <w:t>202</w:t>
      </w:r>
      <w:r w:rsidRPr="005D31A6" w:rsidR="005D31A6">
        <w:rPr>
          <w:rFonts w:ascii="Times New Roman" w:hAnsi="Times New Roman" w:cs="Times New Roman"/>
          <w:sz w:val="26"/>
          <w:szCs w:val="26"/>
        </w:rPr>
        <w:t>6</w:t>
      </w:r>
      <w:r w:rsidRPr="005D31A6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452630" w:rsidRPr="005D31A6" w:rsidP="0045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Филяева Е.М. (628481, Ханты-Мансийский автономный округ – Югра, г.Когалым, ул. Мира, д. 24),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Никитина  Дмитрия Сергеевича, </w:t>
      </w:r>
      <w:r w:rsidR="005C0A4C">
        <w:rPr>
          <w:rFonts w:ascii="Times New Roman" w:hAnsi="Times New Roman" w:cs="Times New Roman"/>
          <w:sz w:val="26"/>
          <w:szCs w:val="26"/>
        </w:rPr>
        <w:t>*</w:t>
      </w:r>
      <w:r w:rsidRPr="005D31A6">
        <w:rPr>
          <w:rFonts w:ascii="Times New Roman" w:hAnsi="Times New Roman" w:cs="Times New Roman"/>
          <w:sz w:val="26"/>
          <w:szCs w:val="26"/>
        </w:rPr>
        <w:t xml:space="preserve"> гражданина РФ, работающего   конкурсный управляющий    Общества с ограниченной ответственностью «Когалымспецавтоцентр-777», зарегистрированного и проживающего по адресу:  </w:t>
      </w:r>
      <w:r w:rsidR="005C0A4C">
        <w:rPr>
          <w:rFonts w:ascii="Times New Roman" w:hAnsi="Times New Roman" w:cs="Times New Roman"/>
          <w:sz w:val="26"/>
          <w:szCs w:val="26"/>
        </w:rPr>
        <w:t>*</w:t>
      </w:r>
      <w:r w:rsidRPr="005D31A6">
        <w:rPr>
          <w:rFonts w:ascii="Times New Roman" w:hAnsi="Times New Roman" w:cs="Times New Roman"/>
          <w:sz w:val="26"/>
          <w:szCs w:val="26"/>
        </w:rPr>
        <w:t xml:space="preserve"> сведений о привлечении ранее к административной ответственности в материалах дела не имеется, привлекаемого к административной ответственности по ст. 15.5 КоАП РФ,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2630" w:rsidRPr="005D31A6" w:rsidP="004526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УСТАНОВИЛ:</w:t>
      </w:r>
    </w:p>
    <w:p w:rsidR="00452630" w:rsidRPr="005D31A6" w:rsidP="004526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Ни</w:t>
      </w:r>
      <w:r w:rsidRPr="005D31A6" w:rsidR="005D31A6">
        <w:rPr>
          <w:rFonts w:ascii="Times New Roman" w:hAnsi="Times New Roman" w:cs="Times New Roman"/>
          <w:sz w:val="26"/>
          <w:szCs w:val="26"/>
        </w:rPr>
        <w:t xml:space="preserve">китин Д.С., являясь конкурсным </w:t>
      </w:r>
      <w:r w:rsidRPr="005D31A6">
        <w:rPr>
          <w:rFonts w:ascii="Times New Roman" w:hAnsi="Times New Roman" w:cs="Times New Roman"/>
          <w:sz w:val="26"/>
          <w:szCs w:val="26"/>
        </w:rPr>
        <w:t xml:space="preserve">управляющим ООО «Когалымспецавтоцентр-777», действующий от имени юридического лица, что подтверждается выпиской из Единого государственного реестра юридических лиц от 26.07.2025, </w:t>
      </w:r>
      <w:r w:rsidRPr="005D31A6" w:rsidR="005D31A6">
        <w:rPr>
          <w:rFonts w:ascii="Times New Roman" w:hAnsi="Times New Roman" w:cs="Times New Roman"/>
          <w:sz w:val="26"/>
          <w:szCs w:val="26"/>
        </w:rPr>
        <w:t xml:space="preserve">до 24.00 часов 21.07.2025 не исполнил, установленную п. 3 ст. 80 Налогового Кодекса Российской Федерации обязанность по представлению единой (упрощенной) налоговой декларации за 6 месяцев 2025 года. Согласно пункту 2 статьи 80 Налогового кодекса Российской Федерации (далее - Кодекс)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 кварталом, полугодием, 9 месяцами, календарным годом. Срок представления единой (упрощенной) налоговой декларации за 6 месяцев 2025 года – 21.07.2025. Дата совершения административного правонарушения - 22.07.2025. Время совершения административного правонарушения - 00:01 часов. Фактически на дату составления протокола единой (упрощенной) налоговой декларации за 6 месяца 2025 года представлена по почте – 28.07.2025, что подтверждается, что подтверждается титульным </w:t>
      </w:r>
      <w:r w:rsidRPr="005D31A6">
        <w:rPr>
          <w:rFonts w:ascii="Times New Roman" w:hAnsi="Times New Roman" w:cs="Times New Roman"/>
          <w:sz w:val="26"/>
          <w:szCs w:val="26"/>
        </w:rPr>
        <w:t>листом.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Никитин </w:t>
      </w:r>
      <w:r w:rsidRPr="005D31A6">
        <w:rPr>
          <w:rFonts w:ascii="Times New Roman" w:hAnsi="Times New Roman" w:cs="Times New Roman"/>
          <w:sz w:val="26"/>
          <w:szCs w:val="26"/>
        </w:rPr>
        <w:t>Д.С. на рассмотрение дела не явился, о времени и месте рассмотрения дела извещен в надлежащем порядке, ходатайств об отложении дела от Никитина Д.С. не поступило, при указанных обстоятельствах, в соответствии с ч. 2 ст. 25.1 КоАП РФ, мировой судья считает возможным рассмотреть дело в отсутствие не явившегося Никитина Д.С., по имеющимся материалам дела.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452630" w:rsidRPr="005D31A6" w:rsidP="00452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52630" w:rsidRPr="005D31A6" w:rsidP="00452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Никитина Д.С. в совершении административного правонарушения, предусмотренного ст. 15.5 КоАП РФ подтверждены следующими доказательствами: </w:t>
      </w:r>
      <w:r w:rsidRPr="005D31A6">
        <w:rPr>
          <w:rFonts w:ascii="Times New Roman" w:hAnsi="Times New Roman" w:cs="Times New Roman"/>
          <w:w w:val="103"/>
          <w:sz w:val="26"/>
          <w:szCs w:val="26"/>
        </w:rPr>
        <w:t>протоколом №86172</w:t>
      </w:r>
      <w:r w:rsidRPr="005D31A6" w:rsidR="005D31A6">
        <w:rPr>
          <w:rFonts w:ascii="Times New Roman" w:hAnsi="Times New Roman" w:cs="Times New Roman"/>
          <w:w w:val="103"/>
          <w:sz w:val="26"/>
          <w:szCs w:val="26"/>
        </w:rPr>
        <w:t xml:space="preserve">602600030900002 </w:t>
      </w:r>
      <w:r w:rsidRPr="005D31A6">
        <w:rPr>
          <w:rFonts w:ascii="Times New Roman" w:hAnsi="Times New Roman" w:cs="Times New Roman"/>
          <w:w w:val="103"/>
          <w:sz w:val="26"/>
          <w:szCs w:val="26"/>
        </w:rPr>
        <w:t>об административном пр</w:t>
      </w:r>
      <w:r w:rsidRPr="005D31A6" w:rsidR="005D31A6">
        <w:rPr>
          <w:rFonts w:ascii="Times New Roman" w:hAnsi="Times New Roman" w:cs="Times New Roman"/>
          <w:w w:val="103"/>
          <w:sz w:val="26"/>
          <w:szCs w:val="26"/>
        </w:rPr>
        <w:t>авонарушении от 16.</w:t>
      </w:r>
      <w:r w:rsidRPr="005D31A6">
        <w:rPr>
          <w:rFonts w:ascii="Times New Roman" w:hAnsi="Times New Roman" w:cs="Times New Roman"/>
          <w:w w:val="103"/>
          <w:sz w:val="26"/>
          <w:szCs w:val="26"/>
        </w:rPr>
        <w:t>0</w:t>
      </w:r>
      <w:r w:rsidRPr="005D31A6" w:rsidR="005D31A6">
        <w:rPr>
          <w:rFonts w:ascii="Times New Roman" w:hAnsi="Times New Roman" w:cs="Times New Roman"/>
          <w:w w:val="103"/>
          <w:sz w:val="26"/>
          <w:szCs w:val="26"/>
        </w:rPr>
        <w:t>2</w:t>
      </w:r>
      <w:r w:rsidRPr="005D31A6">
        <w:rPr>
          <w:rFonts w:ascii="Times New Roman" w:hAnsi="Times New Roman" w:cs="Times New Roman"/>
          <w:w w:val="103"/>
          <w:sz w:val="26"/>
          <w:szCs w:val="26"/>
        </w:rPr>
        <w:t>.202</w:t>
      </w:r>
      <w:r w:rsidRPr="005D31A6" w:rsidR="005D31A6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5D31A6">
        <w:rPr>
          <w:rFonts w:ascii="Times New Roman" w:hAnsi="Times New Roman" w:cs="Times New Roman"/>
          <w:sz w:val="26"/>
          <w:szCs w:val="26"/>
        </w:rPr>
        <w:t xml:space="preserve">; </w:t>
      </w:r>
      <w:r w:rsidRPr="005D31A6">
        <w:rPr>
          <w:rFonts w:ascii="Times New Roman" w:hAnsi="Times New Roman" w:cs="Times New Roman"/>
          <w:sz w:val="26"/>
          <w:szCs w:val="26"/>
        </w:rPr>
        <w:t xml:space="preserve">титульным листом  расчета  по страховым  взносам </w:t>
      </w:r>
      <w:r w:rsidRPr="005D31A6" w:rsidR="00AB2240">
        <w:rPr>
          <w:rFonts w:ascii="Times New Roman" w:hAnsi="Times New Roman" w:cs="Times New Roman"/>
          <w:sz w:val="26"/>
          <w:szCs w:val="26"/>
        </w:rPr>
        <w:t xml:space="preserve">уз которой  видно, что    расчет  предоставлен </w:t>
      </w:r>
      <w:r w:rsidRPr="005D31A6" w:rsidR="005D31A6">
        <w:rPr>
          <w:rFonts w:ascii="Times New Roman" w:hAnsi="Times New Roman" w:cs="Times New Roman"/>
          <w:sz w:val="26"/>
          <w:szCs w:val="26"/>
        </w:rPr>
        <w:t>28.07.</w:t>
      </w:r>
      <w:r w:rsidRPr="005D31A6" w:rsidR="00AB2240">
        <w:rPr>
          <w:rFonts w:ascii="Times New Roman" w:hAnsi="Times New Roman" w:cs="Times New Roman"/>
          <w:sz w:val="26"/>
          <w:szCs w:val="26"/>
        </w:rPr>
        <w:t>2025</w:t>
      </w:r>
      <w:r w:rsidRPr="005D31A6">
        <w:rPr>
          <w:rFonts w:ascii="Times New Roman" w:hAnsi="Times New Roman" w:cs="Times New Roman"/>
          <w:sz w:val="26"/>
          <w:szCs w:val="26"/>
        </w:rPr>
        <w:t xml:space="preserve">; выпиской из Единого государственного реестра юридических лиц, </w:t>
      </w:r>
      <w:r w:rsidRPr="005D31A6">
        <w:rPr>
          <w:rFonts w:ascii="Times New Roman" w:hAnsi="Times New Roman" w:cs="Times New Roman"/>
          <w:w w:val="103"/>
          <w:sz w:val="26"/>
          <w:szCs w:val="26"/>
        </w:rPr>
        <w:t xml:space="preserve">содержащей сведения о юридическом лице </w:t>
      </w:r>
      <w:r w:rsidRPr="005D31A6">
        <w:rPr>
          <w:rFonts w:ascii="Times New Roman" w:hAnsi="Times New Roman" w:cs="Times New Roman"/>
          <w:sz w:val="26"/>
          <w:szCs w:val="26"/>
        </w:rPr>
        <w:t>ООО «</w:t>
      </w:r>
      <w:r w:rsidRPr="005D31A6" w:rsidR="00AB2240">
        <w:rPr>
          <w:rFonts w:ascii="Times New Roman" w:hAnsi="Times New Roman" w:cs="Times New Roman"/>
          <w:sz w:val="26"/>
          <w:szCs w:val="26"/>
        </w:rPr>
        <w:t>Когалымспецавтоцентр-777</w:t>
      </w:r>
      <w:r w:rsidRPr="005D31A6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31A6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5D31A6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452630" w:rsidRPr="005D31A6" w:rsidP="0045263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D31A6">
        <w:rPr>
          <w:sz w:val="26"/>
          <w:szCs w:val="26"/>
        </w:rPr>
        <w:t>Согласно </w:t>
      </w:r>
      <w:hyperlink r:id="rId4" w:anchor="/document/10900200/entry/2304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подпункту 4 пункта 1 статьи 23</w:t>
        </w:r>
      </w:hyperlink>
      <w:r w:rsidRPr="005D31A6">
        <w:rPr>
          <w:sz w:val="26"/>
          <w:szCs w:val="26"/>
        </w:rPr>
        <w:t> 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52630" w:rsidRPr="005D31A6" w:rsidP="0045263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D31A6">
        <w:rPr>
          <w:sz w:val="26"/>
          <w:szCs w:val="26"/>
        </w:rPr>
        <w:t>За невыполнение или ненадлежащее выполнение возложенных на него обязанностей налогоплательщик (плательщик сбора плательщик страховых взносов) несет ответственность в соответствии с законодательством Российской Федерации (</w:t>
      </w:r>
      <w:hyperlink r:id="rId4" w:anchor="/document/10900200/entry/23005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пункт 5 статьи 23</w:t>
        </w:r>
      </w:hyperlink>
      <w:r w:rsidRPr="005D31A6">
        <w:rPr>
          <w:sz w:val="26"/>
          <w:szCs w:val="26"/>
        </w:rPr>
        <w:t> Налогового Кодекса Российской Федерации).</w:t>
      </w:r>
    </w:p>
    <w:p w:rsidR="00452630" w:rsidRPr="005D31A6" w:rsidP="0045263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D31A6">
        <w:rPr>
          <w:sz w:val="26"/>
          <w:szCs w:val="26"/>
        </w:rPr>
        <w:t>Согласно </w:t>
      </w:r>
      <w:hyperlink r:id="rId4" w:anchor="/document/10900200/entry/801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пункту 1 статьи 80</w:t>
        </w:r>
      </w:hyperlink>
      <w:r w:rsidRPr="005D31A6">
        <w:rPr>
          <w:sz w:val="26"/>
          <w:szCs w:val="26"/>
        </w:rPr>
        <w:t> Налогового Кодекса Российской Федерации налоговый агент представляет в налоговые органы расчеты, предусмотренные </w:t>
      </w:r>
      <w:hyperlink r:id="rId4" w:anchor="/document/10900200/entry/22222" w:history="1">
        <w:r w:rsidRPr="005D31A6">
          <w:rPr>
            <w:rStyle w:val="Hyperlink"/>
            <w:color w:val="auto"/>
            <w:sz w:val="26"/>
            <w:szCs w:val="26"/>
            <w:u w:val="none"/>
          </w:rPr>
          <w:t>частью второй</w:t>
        </w:r>
      </w:hyperlink>
      <w:r w:rsidRPr="005D31A6">
        <w:rPr>
          <w:sz w:val="26"/>
          <w:szCs w:val="26"/>
        </w:rPr>
        <w:t> Налогового Кодекса Российской Федерации. Указанные расчеты представляются в порядке, установленном </w:t>
      </w:r>
      <w:hyperlink r:id="rId4" w:anchor="/document/10900200/entry/22222" w:history="1">
        <w:r w:rsidRPr="005D31A6">
          <w:rPr>
            <w:rStyle w:val="Hyperlink"/>
            <w:color w:val="auto"/>
            <w:sz w:val="26"/>
            <w:szCs w:val="26"/>
            <w:u w:val="none"/>
          </w:rPr>
          <w:t>частью второй</w:t>
        </w:r>
      </w:hyperlink>
      <w:r w:rsidRPr="005D31A6">
        <w:rPr>
          <w:sz w:val="26"/>
          <w:szCs w:val="26"/>
        </w:rPr>
        <w:t> Налогового кодекса РФ применительно к конкретному налогу.</w:t>
      </w:r>
    </w:p>
    <w:p w:rsidR="00452630" w:rsidRPr="005D31A6" w:rsidP="0045263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hyperlink r:id="rId4" w:anchor="/document/10900200/entry/19" w:history="1">
        <w:r w:rsidRPr="005D31A6">
          <w:rPr>
            <w:rStyle w:val="Hyperlink"/>
            <w:color w:val="auto"/>
            <w:sz w:val="26"/>
            <w:szCs w:val="26"/>
            <w:u w:val="none"/>
          </w:rPr>
          <w:t>Статьей 19</w:t>
        </w:r>
      </w:hyperlink>
      <w:r w:rsidRPr="005D31A6">
        <w:rPr>
          <w:sz w:val="26"/>
          <w:szCs w:val="26"/>
        </w:rPr>
        <w:t> Налогового Кодекса Российской Федерации установлено, что налогоплательщиками, плательщиками сборов, плательщиками страховых взносов признаются организации и физические лица, на которых в соответствии с названным </w:t>
      </w:r>
      <w:hyperlink r:id="rId4" w:anchor="/document/10900200/entry/0" w:history="1">
        <w:r w:rsidRPr="005D31A6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5D31A6">
        <w:rPr>
          <w:sz w:val="26"/>
          <w:szCs w:val="26"/>
        </w:rPr>
        <w:t> возложена обязанность уплачивать соответственно налоги, сборы, страховые взносы.</w:t>
      </w:r>
    </w:p>
    <w:p w:rsidR="00452630" w:rsidRPr="005D31A6" w:rsidP="0045263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D31A6">
        <w:rPr>
          <w:sz w:val="26"/>
          <w:szCs w:val="26"/>
        </w:rPr>
        <w:t>В соответствии с </w:t>
      </w:r>
      <w:hyperlink r:id="rId4" w:anchor="/document/10900200/entry/41911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подпунктом 1 пункта 1 статьи 419</w:t>
        </w:r>
      </w:hyperlink>
      <w:r w:rsidRPr="005D31A6">
        <w:rPr>
          <w:sz w:val="26"/>
          <w:szCs w:val="26"/>
        </w:rPr>
        <w:t> Налогового Кодекса Российской Федерации плательщиками страховых взносов признаются лица, являющиеся страхователями в соответствии с федеральными законами о конкретных видах обязательного социального страхования, в частности производящие выплаты и иные вознаграждения физическим лицам.</w:t>
      </w:r>
    </w:p>
    <w:p w:rsidR="00452630" w:rsidRPr="005D31A6" w:rsidP="0045263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D31A6">
        <w:rPr>
          <w:sz w:val="26"/>
          <w:szCs w:val="26"/>
        </w:rPr>
        <w:t>В соответствии с </w:t>
      </w:r>
      <w:hyperlink r:id="rId4" w:anchor="/document/10900200/entry/43107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пунктом 7 статьи 431</w:t>
        </w:r>
      </w:hyperlink>
      <w:r w:rsidRPr="005D31A6">
        <w:rPr>
          <w:sz w:val="26"/>
          <w:szCs w:val="26"/>
        </w:rPr>
        <w:t> Налогового Кодекса Российской Федерации плательщики, указанные в </w:t>
      </w:r>
      <w:hyperlink r:id="rId4" w:anchor="/document/10900200/entry/41911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подпункте 1 пункта 1 статьи 419</w:t>
        </w:r>
      </w:hyperlink>
      <w:r w:rsidRPr="005D31A6">
        <w:rPr>
          <w:sz w:val="26"/>
          <w:szCs w:val="26"/>
        </w:rPr>
        <w:t> названного Кодекса (за исключением физических лиц, производящих выплаты, указанные в </w:t>
      </w:r>
      <w:hyperlink r:id="rId4" w:anchor="/document/10900200/entry/42233" w:history="1">
        <w:r w:rsidRPr="005D31A6">
          <w:rPr>
            <w:rStyle w:val="Hyperlink"/>
            <w:color w:val="auto"/>
            <w:sz w:val="26"/>
            <w:szCs w:val="26"/>
            <w:u w:val="none"/>
          </w:rPr>
          <w:t>подпункте 3 пункта 3 статьи 422</w:t>
        </w:r>
      </w:hyperlink>
      <w:r w:rsidRPr="005D31A6">
        <w:rPr>
          <w:sz w:val="26"/>
          <w:szCs w:val="26"/>
        </w:rPr>
        <w:t> данного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 производящего выплаты и иные вознаграждения физическим лицам.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D31A6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224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Субъектом рассматриваемого правонарушения является руководитель организации-налогоплательщика при отсутствии в штате главного бухгалтера (бухгалтера).</w:t>
      </w:r>
    </w:p>
    <w:p w:rsidR="00AB224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выписке</w:t>
      </w:r>
      <w:r w:rsidRPr="005D31A6" w:rsid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из Единого государственного реестра юридических лиц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отношении ООО </w:t>
      </w:r>
      <w:r w:rsidRPr="005D31A6">
        <w:rPr>
          <w:rFonts w:ascii="Times New Roman" w:hAnsi="Times New Roman" w:cs="Times New Roman"/>
          <w:sz w:val="26"/>
          <w:szCs w:val="26"/>
        </w:rPr>
        <w:t>«Когалымспецавтоцентр-777»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Никитин Д.С. является конкурсным управляющим данной организации с 03.02.2024, сведений о перерыве данного срока не имеется</w:t>
      </w:r>
      <w:r w:rsidRPr="005D31A6" w:rsidR="005E6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5E6F2E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 </w:t>
      </w:r>
      <w:hyperlink r:id="rId4" w:anchor="/document/185181/entry/1291" w:history="1">
        <w:r w:rsidRPr="005D31A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пункта 1 статьи 129</w:t>
        </w:r>
      </w:hyperlink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от 26 октября 2002 года N 127-ФЗ "О несостоятельности (банкротстве)" с даты утверждения конкурсного управляющего до 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даты прекращения производства по делу о банкротстве, или заключения мирового соглашения, или отстранения конкурсного управляющего он осуществляет полномочия руководителя должника и иных органов управления должника.</w:t>
      </w:r>
    </w:p>
    <w:p w:rsidR="005E6F2E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Сведений об 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освобождении Никитина Д.С.  от исполнения обязанностей конкурсного управляющего ООО </w:t>
      </w:r>
      <w:r w:rsidRPr="005D31A6">
        <w:rPr>
          <w:rFonts w:ascii="Times New Roman" w:hAnsi="Times New Roman" w:cs="Times New Roman"/>
          <w:sz w:val="26"/>
          <w:szCs w:val="26"/>
        </w:rPr>
        <w:t xml:space="preserve">«Когалымспецавтоцентр-777» 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дату совершения административного правонарушения </w:t>
      </w:r>
      <w:r w:rsidRPr="005D31A6">
        <w:rPr>
          <w:rFonts w:ascii="Times New Roman" w:hAnsi="Times New Roman" w:cs="Times New Roman"/>
          <w:sz w:val="26"/>
          <w:szCs w:val="26"/>
        </w:rPr>
        <w:t xml:space="preserve">в материалы дела не </w:t>
      </w:r>
      <w:r w:rsidRPr="005D31A6">
        <w:rPr>
          <w:rFonts w:ascii="Times New Roman" w:hAnsi="Times New Roman" w:cs="Times New Roman"/>
          <w:sz w:val="26"/>
          <w:szCs w:val="26"/>
        </w:rPr>
        <w:t xml:space="preserve">представлено. </w:t>
      </w:r>
    </w:p>
    <w:p w:rsidR="00AB224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При таких обстоятельствах мировой судья приходит к выводу о том, что в действия</w:t>
      </w:r>
      <w:r w:rsidRPr="005D31A6" w:rsid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 конкурсного управляющего ООО </w:t>
      </w:r>
      <w:r w:rsidRPr="005D31A6" w:rsidR="005E6F2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D31A6">
        <w:rPr>
          <w:rFonts w:ascii="Times New Roman" w:hAnsi="Times New Roman" w:cs="Times New Roman"/>
          <w:sz w:val="26"/>
          <w:szCs w:val="26"/>
        </w:rPr>
        <w:t>Когалымспецавтоцентр-777»</w:t>
      </w: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Никитина Д.С содержится состав административного правонарушения, за совершение которого предусмотрена административная ответственность </w:t>
      </w:r>
      <w:hyperlink r:id="rId4" w:anchor="/document/12125267/entry/155" w:history="1">
        <w:r w:rsidRPr="005D31A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15.5</w:t>
        </w:r>
      </w:hyperlink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 КоАП РФ.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5D31A6" w:rsidR="00AB2240">
        <w:rPr>
          <w:rFonts w:ascii="Times New Roman" w:hAnsi="Times New Roman" w:cs="Times New Roman"/>
          <w:sz w:val="26"/>
          <w:szCs w:val="26"/>
        </w:rPr>
        <w:t>Никитина Д.С</w:t>
      </w:r>
      <w:r w:rsidRPr="005D31A6">
        <w:rPr>
          <w:rFonts w:ascii="Times New Roman" w:hAnsi="Times New Roman" w:cs="Times New Roman"/>
          <w:sz w:val="26"/>
          <w:szCs w:val="26"/>
        </w:rPr>
        <w:t>.  правильно квалифицированы по ст. 15.5 КоАП РФ.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Обстоятельств, исключающих производство по делу об административном правонарушении, предусмотренных </w:t>
      </w:r>
      <w:hyperlink r:id="rId4" w:anchor="/document/12125267/entry/245" w:history="1">
        <w:r w:rsidRPr="005D31A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ст.24.5</w:t>
        </w:r>
      </w:hyperlink>
      <w:r w:rsidRPr="005D31A6">
        <w:rPr>
          <w:rFonts w:ascii="Times New Roman" w:hAnsi="Times New Roman" w:cs="Times New Roman"/>
          <w:sz w:val="26"/>
          <w:szCs w:val="26"/>
          <w:shd w:val="clear" w:color="auto" w:fill="FFFFFF"/>
        </w:rPr>
        <w:t> КоАП РФ, не имеется.</w:t>
      </w:r>
    </w:p>
    <w:p w:rsidR="00452630" w:rsidRPr="005D31A6" w:rsidP="0045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5D31A6" w:rsidR="00AB2240">
        <w:rPr>
          <w:rFonts w:ascii="Times New Roman" w:hAnsi="Times New Roman" w:cs="Times New Roman"/>
          <w:sz w:val="26"/>
          <w:szCs w:val="26"/>
        </w:rPr>
        <w:t>Никитину Д.С</w:t>
      </w:r>
      <w:r w:rsidRPr="005D31A6">
        <w:rPr>
          <w:rFonts w:ascii="Times New Roman" w:hAnsi="Times New Roman" w:cs="Times New Roman"/>
          <w:sz w:val="26"/>
          <w:szCs w:val="26"/>
        </w:rPr>
        <w:t>.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5D31A6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452630" w:rsidRPr="005D31A6" w:rsidP="004526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452630" w:rsidRPr="005D31A6" w:rsidP="004526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2630" w:rsidRPr="005D31A6" w:rsidP="0045263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ПОСТАНОВИЛ:</w:t>
      </w:r>
    </w:p>
    <w:p w:rsidR="00452630" w:rsidRPr="005D31A6" w:rsidP="004526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2630" w:rsidRPr="005D31A6" w:rsidP="004526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Никитина Дмитрия Сергеевича</w:t>
      </w:r>
      <w:r w:rsidRPr="005D31A6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5D31A6">
        <w:rPr>
          <w:rFonts w:ascii="Times New Roman" w:hAnsi="Times New Roman" w:cs="Times New Roman"/>
          <w:spacing w:val="-3"/>
          <w:sz w:val="26"/>
          <w:szCs w:val="26"/>
        </w:rPr>
        <w:t xml:space="preserve"> виновным в совершении </w:t>
      </w:r>
      <w:r w:rsidRPr="005D31A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5D31A6">
        <w:rPr>
          <w:rFonts w:ascii="Times New Roman" w:hAnsi="Times New Roman" w:cs="Times New Roman"/>
          <w:spacing w:val="-4"/>
          <w:sz w:val="26"/>
          <w:szCs w:val="26"/>
        </w:rPr>
        <w:t xml:space="preserve">15.5 </w:t>
      </w:r>
      <w:r w:rsidRPr="005D31A6">
        <w:rPr>
          <w:rFonts w:ascii="Times New Roman" w:hAnsi="Times New Roman" w:cs="Times New Roman"/>
          <w:spacing w:val="-3"/>
          <w:sz w:val="26"/>
          <w:szCs w:val="26"/>
        </w:rPr>
        <w:t xml:space="preserve">КоАП РФ и </w:t>
      </w:r>
      <w:r w:rsidRPr="005D31A6">
        <w:rPr>
          <w:rFonts w:ascii="Times New Roman" w:hAnsi="Times New Roman" w:cs="Times New Roman"/>
          <w:sz w:val="26"/>
          <w:szCs w:val="26"/>
        </w:rPr>
        <w:t xml:space="preserve">назначить ему наказание в виде </w:t>
      </w:r>
      <w:r w:rsidRPr="005D31A6">
        <w:rPr>
          <w:rFonts w:ascii="Times New Roman" w:hAnsi="Times New Roman" w:cs="Times New Roman"/>
          <w:sz w:val="26"/>
          <w:szCs w:val="26"/>
          <w:lang w:eastAsia="en-US"/>
        </w:rPr>
        <w:t>предупреждения</w:t>
      </w:r>
      <w:r w:rsidRPr="005D31A6">
        <w:rPr>
          <w:rFonts w:ascii="Times New Roman" w:hAnsi="Times New Roman" w:cs="Times New Roman"/>
          <w:sz w:val="26"/>
          <w:szCs w:val="26"/>
        </w:rPr>
        <w:t>.</w:t>
      </w:r>
    </w:p>
    <w:p w:rsidR="00452630" w:rsidRPr="005D31A6" w:rsidP="004526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D31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31A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452630" w:rsidRPr="005D31A6" w:rsidP="00452630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1A6">
        <w:rPr>
          <w:rFonts w:ascii="Times New Roman" w:hAnsi="Times New Roman" w:cs="Times New Roman"/>
          <w:b/>
          <w:sz w:val="26"/>
          <w:szCs w:val="26"/>
        </w:rPr>
        <w:tab/>
      </w:r>
    </w:p>
    <w:p w:rsidR="00452630" w:rsidRPr="005D31A6" w:rsidP="005E6F2E">
      <w:pPr>
        <w:spacing w:after="0" w:line="240" w:lineRule="auto"/>
        <w:ind w:firstLine="567"/>
        <w:rPr>
          <w:sz w:val="26"/>
          <w:szCs w:val="26"/>
        </w:rPr>
      </w:pPr>
      <w:r w:rsidRPr="005D31A6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D31A6">
        <w:rPr>
          <w:rFonts w:ascii="Times New Roman" w:hAnsi="Times New Roman" w:cs="Times New Roman"/>
          <w:sz w:val="26"/>
          <w:szCs w:val="26"/>
        </w:rPr>
        <w:t xml:space="preserve">судья:  </w:t>
      </w:r>
      <w:r w:rsidRPr="005D31A6" w:rsidR="005E6F2E">
        <w:rPr>
          <w:rFonts w:ascii="Times New Roman" w:hAnsi="Times New Roman" w:cs="Times New Roman"/>
          <w:sz w:val="26"/>
          <w:szCs w:val="26"/>
        </w:rPr>
        <w:t xml:space="preserve"> </w:t>
      </w:r>
      <w:r w:rsidR="005D31A6">
        <w:rPr>
          <w:rFonts w:ascii="Times New Roman" w:hAnsi="Times New Roman" w:cs="Times New Roman"/>
          <w:sz w:val="26"/>
          <w:szCs w:val="26"/>
        </w:rPr>
        <w:t>подпись</w:t>
      </w:r>
      <w:r w:rsidRPr="005D31A6" w:rsidR="005E6F2E">
        <w:rPr>
          <w:rFonts w:ascii="Times New Roman" w:hAnsi="Times New Roman" w:cs="Times New Roman"/>
          <w:sz w:val="26"/>
          <w:szCs w:val="26"/>
        </w:rPr>
        <w:tab/>
      </w:r>
      <w:r w:rsidRPr="005D31A6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5D31A6">
        <w:rPr>
          <w:rFonts w:ascii="Times New Roman" w:hAnsi="Times New Roman" w:cs="Times New Roman"/>
          <w:sz w:val="26"/>
          <w:szCs w:val="26"/>
        </w:rPr>
        <w:tab/>
        <w:t xml:space="preserve">   Е.М. Филяева</w:t>
      </w:r>
    </w:p>
    <w:p w:rsidR="00BC57B9" w:rsidRPr="005D31A6">
      <w:pPr>
        <w:rPr>
          <w:sz w:val="26"/>
          <w:szCs w:val="26"/>
        </w:rPr>
      </w:pPr>
    </w:p>
    <w:sectPr w:rsidSect="005E6F2E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57"/>
    <w:rsid w:val="00452630"/>
    <w:rsid w:val="005C0A4C"/>
    <w:rsid w:val="005D31A6"/>
    <w:rsid w:val="005E6F2E"/>
    <w:rsid w:val="00AB2240"/>
    <w:rsid w:val="00BC57B9"/>
    <w:rsid w:val="00CC24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B4C24C-B3F2-444C-9CB4-F8778518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3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630"/>
    <w:rPr>
      <w:color w:val="0000FF"/>
      <w:u w:val="single"/>
    </w:rPr>
  </w:style>
  <w:style w:type="paragraph" w:customStyle="1" w:styleId="s1">
    <w:name w:val="s_1"/>
    <w:basedOn w:val="Normal"/>
    <w:rsid w:val="0045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5E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E6F2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